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9D17D" w14:textId="278A24A5" w:rsidR="00D5799E" w:rsidRPr="00D5799E" w:rsidRDefault="00D5799E" w:rsidP="00D5799E">
      <w:pPr>
        <w:spacing w:after="0"/>
        <w:rPr>
          <w:b/>
          <w:bCs/>
          <w:sz w:val="40"/>
          <w:szCs w:val="40"/>
        </w:rPr>
      </w:pPr>
      <w:r w:rsidRPr="00D5799E">
        <w:rPr>
          <w:b/>
          <w:bCs/>
          <w:sz w:val="40"/>
          <w:szCs w:val="40"/>
        </w:rPr>
        <w:t>BLANCO ALREDEDOR</w:t>
      </w:r>
    </w:p>
    <w:p w14:paraId="0E72702E" w14:textId="77777777" w:rsidR="00D5799E" w:rsidRDefault="00D5799E" w:rsidP="00D5799E">
      <w:pPr>
        <w:spacing w:after="0"/>
      </w:pPr>
    </w:p>
    <w:p w14:paraId="5BFF24A9" w14:textId="662E473A" w:rsidR="00D5799E" w:rsidRPr="00D5799E" w:rsidRDefault="00BB14E1" w:rsidP="00D5799E">
      <w:pPr>
        <w:spacing w:after="0"/>
        <w:jc w:val="center"/>
        <w:rPr>
          <w:b/>
          <w:bCs/>
          <w:sz w:val="28"/>
          <w:szCs w:val="28"/>
        </w:rPr>
      </w:pPr>
      <w:r w:rsidRPr="00D5799E">
        <w:rPr>
          <w:b/>
          <w:bCs/>
          <w:sz w:val="28"/>
          <w:szCs w:val="28"/>
        </w:rPr>
        <w:t>Un cómic cuenta la difícil aventura</w:t>
      </w:r>
    </w:p>
    <w:p w14:paraId="5B89B7CD" w14:textId="145871FF" w:rsidR="00C4601F" w:rsidRDefault="00BB14E1" w:rsidP="00D5799E">
      <w:pPr>
        <w:spacing w:after="0"/>
        <w:jc w:val="center"/>
        <w:rPr>
          <w:b/>
          <w:bCs/>
          <w:sz w:val="28"/>
          <w:szCs w:val="28"/>
        </w:rPr>
      </w:pPr>
      <w:r w:rsidRPr="00D5799E">
        <w:rPr>
          <w:b/>
          <w:bCs/>
          <w:sz w:val="28"/>
          <w:szCs w:val="28"/>
        </w:rPr>
        <w:t>de la primera escuela para niñas negras de Estados Unidos</w:t>
      </w:r>
    </w:p>
    <w:p w14:paraId="201A0234" w14:textId="77777777" w:rsidR="00D5799E" w:rsidRPr="00D5799E" w:rsidRDefault="00D5799E" w:rsidP="00D5799E">
      <w:pPr>
        <w:spacing w:after="0"/>
        <w:jc w:val="center"/>
        <w:rPr>
          <w:b/>
          <w:bCs/>
          <w:sz w:val="28"/>
          <w:szCs w:val="28"/>
        </w:rPr>
      </w:pPr>
    </w:p>
    <w:p w14:paraId="44A8B989" w14:textId="20D35212" w:rsidR="00F95919" w:rsidRDefault="00965655" w:rsidP="00D5799E">
      <w:pPr>
        <w:spacing w:after="0"/>
        <w:rPr>
          <w:b/>
          <w:bCs/>
          <w:iCs/>
        </w:rPr>
      </w:pPr>
      <w:r w:rsidRPr="00D5799E">
        <w:rPr>
          <w:b/>
          <w:bCs/>
          <w:iCs/>
        </w:rPr>
        <w:t xml:space="preserve">Norma publica </w:t>
      </w:r>
      <w:r w:rsidR="00BB14E1" w:rsidRPr="00D5799E">
        <w:rPr>
          <w:b/>
          <w:bCs/>
          <w:iCs/>
        </w:rPr>
        <w:t xml:space="preserve">la nueva obra de </w:t>
      </w:r>
      <w:proofErr w:type="spellStart"/>
      <w:r w:rsidR="00BB14E1" w:rsidRPr="00D5799E">
        <w:rPr>
          <w:b/>
          <w:bCs/>
          <w:iCs/>
        </w:rPr>
        <w:t>Lupano</w:t>
      </w:r>
      <w:proofErr w:type="spellEnd"/>
      <w:r w:rsidR="00BB14E1" w:rsidRPr="00D5799E">
        <w:rPr>
          <w:b/>
          <w:bCs/>
          <w:iCs/>
        </w:rPr>
        <w:t xml:space="preserve"> y </w:t>
      </w:r>
      <w:proofErr w:type="spellStart"/>
      <w:r w:rsidR="00BB14E1" w:rsidRPr="00D5799E">
        <w:rPr>
          <w:b/>
          <w:bCs/>
          <w:iCs/>
        </w:rPr>
        <w:t>Fert</w:t>
      </w:r>
      <w:proofErr w:type="spellEnd"/>
      <w:r w:rsidRPr="00D5799E">
        <w:rPr>
          <w:b/>
          <w:bCs/>
          <w:iCs/>
        </w:rPr>
        <w:t xml:space="preserve">, una novela gráfica inspirada en la figura de </w:t>
      </w:r>
      <w:proofErr w:type="spellStart"/>
      <w:r w:rsidRPr="00D5799E">
        <w:rPr>
          <w:b/>
          <w:bCs/>
          <w:iCs/>
        </w:rPr>
        <w:t>Prudence</w:t>
      </w:r>
      <w:proofErr w:type="spellEnd"/>
      <w:r w:rsidRPr="00D5799E">
        <w:rPr>
          <w:b/>
          <w:bCs/>
          <w:iCs/>
        </w:rPr>
        <w:t xml:space="preserve"> Crandall y </w:t>
      </w:r>
      <w:r w:rsidR="00BB14E1" w:rsidRPr="00D5799E">
        <w:rPr>
          <w:b/>
          <w:bCs/>
          <w:iCs/>
        </w:rPr>
        <w:t>su revolución educativa</w:t>
      </w:r>
      <w:r w:rsidR="00D5799E">
        <w:rPr>
          <w:b/>
          <w:bCs/>
          <w:iCs/>
        </w:rPr>
        <w:t>.</w:t>
      </w:r>
    </w:p>
    <w:p w14:paraId="0414283E" w14:textId="77777777" w:rsidR="00D5799E" w:rsidRPr="00D5799E" w:rsidRDefault="00D5799E">
      <w:pPr>
        <w:rPr>
          <w:b/>
          <w:bCs/>
          <w:iCs/>
        </w:rPr>
      </w:pPr>
    </w:p>
    <w:p w14:paraId="1873A1C0" w14:textId="07E51C39" w:rsidR="00BB14E1" w:rsidRDefault="00DE3D0A" w:rsidP="00D5799E">
      <w:pPr>
        <w:jc w:val="both"/>
      </w:pPr>
      <w:r>
        <w:t xml:space="preserve">Aunque las noticias relacionadas con la violencia racial en Estados Unidos salpiquen todavía hoy la primera plana de los periódicos, el problema viene de antiguo. Pero no es menos añeja la lucha por la igualdad y la abolición de la discriminación de la población negra. Uno de los capítulos más apasionantes de esta historia ha inspirado a dos creadores franceses, </w:t>
      </w:r>
      <w:proofErr w:type="spellStart"/>
      <w:r>
        <w:t>Wilfrid</w:t>
      </w:r>
      <w:proofErr w:type="spellEnd"/>
      <w:r>
        <w:t xml:space="preserve"> </w:t>
      </w:r>
      <w:proofErr w:type="spellStart"/>
      <w:r>
        <w:t>Lupano</w:t>
      </w:r>
      <w:proofErr w:type="spellEnd"/>
      <w:r>
        <w:t xml:space="preserve"> y Stéphane </w:t>
      </w:r>
      <w:proofErr w:type="spellStart"/>
      <w:r>
        <w:t>Fert</w:t>
      </w:r>
      <w:proofErr w:type="spellEnd"/>
      <w:r>
        <w:t xml:space="preserve">, a realizar la novela gráfica </w:t>
      </w:r>
      <w:r>
        <w:rPr>
          <w:i/>
        </w:rPr>
        <w:t>Blanc</w:t>
      </w:r>
      <w:r w:rsidR="00D5799E">
        <w:rPr>
          <w:i/>
        </w:rPr>
        <w:t>o</w:t>
      </w:r>
      <w:r>
        <w:rPr>
          <w:i/>
        </w:rPr>
        <w:t xml:space="preserve"> alrededor</w:t>
      </w:r>
      <w:r>
        <w:rPr>
          <w:iCs/>
        </w:rPr>
        <w:t>, que lanza estos días la editorial Norma.</w:t>
      </w:r>
      <w:r>
        <w:t xml:space="preserve">  </w:t>
      </w:r>
    </w:p>
    <w:p w14:paraId="57664D2F" w14:textId="7B785AE5" w:rsidR="0045379D" w:rsidRDefault="0045379D" w:rsidP="00D5799E">
      <w:pPr>
        <w:jc w:val="both"/>
      </w:pPr>
      <w:r>
        <w:t>La acción</w:t>
      </w:r>
      <w:r w:rsidR="006E142F">
        <w:t xml:space="preserve"> </w:t>
      </w:r>
      <w:r>
        <w:t xml:space="preserve">de </w:t>
      </w:r>
      <w:r>
        <w:rPr>
          <w:i/>
        </w:rPr>
        <w:t>Blanc</w:t>
      </w:r>
      <w:r w:rsidR="00D5799E">
        <w:rPr>
          <w:i/>
        </w:rPr>
        <w:t>o</w:t>
      </w:r>
      <w:r>
        <w:rPr>
          <w:i/>
        </w:rPr>
        <w:t xml:space="preserve"> alrededor</w:t>
      </w:r>
      <w:r w:rsidR="006E142F">
        <w:rPr>
          <w:iCs/>
        </w:rPr>
        <w:t>, basada en hechos reales,</w:t>
      </w:r>
      <w:r>
        <w:rPr>
          <w:i/>
        </w:rPr>
        <w:t xml:space="preserve"> </w:t>
      </w:r>
      <w:r>
        <w:t xml:space="preserve">se remonta a 1832 y se ubica en </w:t>
      </w:r>
      <w:r w:rsidR="00F95919">
        <w:t>Canterbury</w:t>
      </w:r>
      <w:r>
        <w:t>, un</w:t>
      </w:r>
      <w:r w:rsidR="00F95919">
        <w:t xml:space="preserve"> pequeño pueblo de Connecticut</w:t>
      </w:r>
      <w:r>
        <w:t xml:space="preserve">. Allí dirige una escuela para niñas </w:t>
      </w:r>
      <w:r w:rsidR="00F95919">
        <w:t xml:space="preserve">la profesora </w:t>
      </w:r>
      <w:proofErr w:type="spellStart"/>
      <w:r w:rsidR="00F95919">
        <w:t>Prudence</w:t>
      </w:r>
      <w:proofErr w:type="spellEnd"/>
      <w:r w:rsidR="00F95919">
        <w:t xml:space="preserve"> Crandall</w:t>
      </w:r>
      <w:r>
        <w:t>, que</w:t>
      </w:r>
      <w:r w:rsidR="00F95919">
        <w:t xml:space="preserve"> acoge</w:t>
      </w:r>
      <w:r>
        <w:t>rá</w:t>
      </w:r>
      <w:r w:rsidR="00F95919">
        <w:t xml:space="preserve"> en su clase a una </w:t>
      </w:r>
      <w:r>
        <w:t>chica</w:t>
      </w:r>
      <w:r w:rsidR="00F95919">
        <w:t xml:space="preserve"> negra, Sarah. </w:t>
      </w:r>
      <w:r w:rsidR="006F12BF">
        <w:t xml:space="preserve">Aunque la esclavitud, felizmente, ya no se practica en la mayoría de los estados del Norte, la población blanca local reconocerá de inmediato esta excepción como una amenaza. En la memoria colectiva pervive el fantasma de </w:t>
      </w:r>
      <w:proofErr w:type="spellStart"/>
      <w:r w:rsidR="006F12BF">
        <w:t>Nat</w:t>
      </w:r>
      <w:proofErr w:type="spellEnd"/>
      <w:r w:rsidR="006F12BF">
        <w:t xml:space="preserve"> Turner, </w:t>
      </w:r>
      <w:r w:rsidR="00F87D82">
        <w:t>un</w:t>
      </w:r>
      <w:r w:rsidR="006F12BF">
        <w:t xml:space="preserve"> esclavo negro</w:t>
      </w:r>
      <w:r w:rsidR="006E142F">
        <w:t xml:space="preserve"> que solo un año antes había</w:t>
      </w:r>
      <w:r w:rsidR="006F12BF">
        <w:t xml:space="preserve"> e</w:t>
      </w:r>
      <w:r w:rsidR="006E142F">
        <w:t xml:space="preserve">ncabezado una sangrienta revuelta en Southampton, Virginia. </w:t>
      </w:r>
    </w:p>
    <w:p w14:paraId="47EB821D" w14:textId="71B93D3A" w:rsidR="00F87D82" w:rsidRDefault="00F87D82" w:rsidP="00D5799E">
      <w:pPr>
        <w:jc w:val="both"/>
      </w:pPr>
      <w:r>
        <w:t xml:space="preserve">“Este episodio traumatizó a la América blanca”, subraya el guionista </w:t>
      </w:r>
      <w:proofErr w:type="spellStart"/>
      <w:r>
        <w:t>Wilfrid</w:t>
      </w:r>
      <w:proofErr w:type="spellEnd"/>
      <w:r>
        <w:t xml:space="preserve"> </w:t>
      </w:r>
      <w:proofErr w:type="spellStart"/>
      <w:r>
        <w:t>Lupano</w:t>
      </w:r>
      <w:proofErr w:type="spellEnd"/>
      <w:r>
        <w:t xml:space="preserve"> en una entrevista para la editorial Dargaud. “En aquella época, algunos </w:t>
      </w:r>
      <w:r w:rsidR="00D5799E">
        <w:t>E</w:t>
      </w:r>
      <w:r>
        <w:t xml:space="preserve">stados tenían cuatro negros por cada blanco, y el poder se mantenía sólo por la fuerza del sometimiento. Pero </w:t>
      </w:r>
      <w:proofErr w:type="spellStart"/>
      <w:r>
        <w:t>Nat</w:t>
      </w:r>
      <w:proofErr w:type="spellEnd"/>
      <w:r>
        <w:t xml:space="preserve"> Turner sabía leer y escribir. Por eso algunos decían que eso era lo que pasaba cuando los negros intentaban educarse y superar su condición. La escuela ayudó a cambiar las actitudes. Las chicas se volvieron más políticas, se convirtieron en firmes defensoras del abolicionismo y de los derechos de la mujer”.</w:t>
      </w:r>
    </w:p>
    <w:p w14:paraId="311D63CB" w14:textId="0E780D44" w:rsidR="00F95919" w:rsidRDefault="006E142F" w:rsidP="00D5799E">
      <w:pPr>
        <w:jc w:val="both"/>
      </w:pPr>
      <w:r>
        <w:t>Toma</w:t>
      </w:r>
      <w:r w:rsidR="00D5799E">
        <w:t>r</w:t>
      </w:r>
      <w:r>
        <w:t xml:space="preserve"> la </w:t>
      </w:r>
      <w:r w:rsidR="00F95919">
        <w:t xml:space="preserve">educación </w:t>
      </w:r>
      <w:r w:rsidR="00D5799E">
        <w:t>lo interpretan como</w:t>
      </w:r>
      <w:r w:rsidR="00F95919">
        <w:t xml:space="preserve"> sinónimo de insurrección</w:t>
      </w:r>
      <w:r w:rsidR="00D5799E">
        <w:t xml:space="preserve"> y</w:t>
      </w:r>
      <w:r>
        <w:t xml:space="preserve"> los vecinos</w:t>
      </w:r>
      <w:r w:rsidR="00F95919">
        <w:t xml:space="preserve"> </w:t>
      </w:r>
      <w:r>
        <w:t>a</w:t>
      </w:r>
      <w:r w:rsidR="00F95919">
        <w:t xml:space="preserve">menazan con retirar a sus hijas de la escuela si no se </w:t>
      </w:r>
      <w:r>
        <w:t>excluye</w:t>
      </w:r>
      <w:r w:rsidR="00F95919">
        <w:t xml:space="preserve"> a Sarah. </w:t>
      </w:r>
      <w:proofErr w:type="spellStart"/>
      <w:r w:rsidR="00F95919">
        <w:t>Prudence</w:t>
      </w:r>
      <w:proofErr w:type="spellEnd"/>
      <w:r w:rsidR="00F95919">
        <w:t xml:space="preserve"> Crandall les toma la palabra y la escuela se convierte en la primera escuela para niñas negras de Estados Unidos, treinta años antes de la abolición de la esclavitud. </w:t>
      </w:r>
      <w:r>
        <w:t xml:space="preserve">Así, en medio de la hostilidad general, </w:t>
      </w:r>
      <w:r w:rsidR="00F95919">
        <w:t>unas jóvenes negras venidas de todas partes para estudiar se dan cuenta del peligro que representan y del odio que despiertan cuando tienen el valor de querer superar su condición</w:t>
      </w:r>
      <w:r>
        <w:t xml:space="preserve"> marginal</w:t>
      </w:r>
      <w:r w:rsidR="00F95919">
        <w:t>.</w:t>
      </w:r>
      <w:r>
        <w:t xml:space="preserve"> Por su parte, el juez Judson llevará el caso a los tribunales </w:t>
      </w:r>
      <w:r w:rsidR="00F95919">
        <w:t>de Connecticut</w:t>
      </w:r>
      <w:r>
        <w:t>, logrando que</w:t>
      </w:r>
      <w:r w:rsidR="00F95919">
        <w:t xml:space="preserve"> Crandall</w:t>
      </w:r>
      <w:r>
        <w:t xml:space="preserve"> sea</w:t>
      </w:r>
      <w:r w:rsidR="00F95919">
        <w:t xml:space="preserve"> acusada de infringir la ley</w:t>
      </w:r>
      <w:r>
        <w:t xml:space="preserve"> y</w:t>
      </w:r>
      <w:r w:rsidR="00F95919">
        <w:t xml:space="preserve"> encarcelada.</w:t>
      </w:r>
    </w:p>
    <w:p w14:paraId="7039C1F1" w14:textId="690FC708" w:rsidR="00F95919" w:rsidRDefault="00F87D82" w:rsidP="00D5799E">
      <w:pPr>
        <w:jc w:val="both"/>
      </w:pPr>
      <w:r>
        <w:t xml:space="preserve">Para </w:t>
      </w:r>
      <w:proofErr w:type="spellStart"/>
      <w:r>
        <w:t>Lupano</w:t>
      </w:r>
      <w:proofErr w:type="spellEnd"/>
      <w:r>
        <w:t>, esta novela gráfica “</w:t>
      </w:r>
      <w:r w:rsidR="00F95919">
        <w:t>nos devuelve a dos temas de actualidad: la lucha de las mujeres por sus derechos y su visibilidad en la sociedad, y la violencia policial contra las minorías. Esta violencia es cíclica en Estados Unidos. Pero de vez en cuando, un caso como el de George Floyd se convierte en un símbolo que todo el mundo aprovecha</w:t>
      </w:r>
      <w:r>
        <w:t>”</w:t>
      </w:r>
      <w:r w:rsidR="00F95919">
        <w:t>.</w:t>
      </w:r>
    </w:p>
    <w:p w14:paraId="5D3BAD81" w14:textId="2DBF7BB9" w:rsidR="00F95919" w:rsidRDefault="00F87D82" w:rsidP="00D5799E">
      <w:pPr>
        <w:jc w:val="both"/>
      </w:pPr>
      <w:r>
        <w:t xml:space="preserve">Finalmente, sobre el trabajo gráfico de su compañero </w:t>
      </w:r>
      <w:r w:rsidR="00F95919">
        <w:t xml:space="preserve">Stéphane </w:t>
      </w:r>
      <w:proofErr w:type="spellStart"/>
      <w:r>
        <w:t>Fert</w:t>
      </w:r>
      <w:proofErr w:type="spellEnd"/>
      <w:r>
        <w:t>, afirma que “</w:t>
      </w:r>
      <w:r w:rsidR="00F95919">
        <w:t xml:space="preserve">permite introducir elementos oníricos o sobrenaturales y, sobre todo, nos libera del aspecto de cómic histórico. El objetivo era sobre todo contar una buena historia. Y las chicas siguen siendo </w:t>
      </w:r>
      <w:r w:rsidR="00F95919">
        <w:lastRenderedPageBreak/>
        <w:t>adolescentes despreocupadas: se divierten, no están todo el día militando... El tema del libro es serio, ¡teníamos que evitar la sobrecarga emocional!</w:t>
      </w:r>
      <w:r>
        <w:t>”, apostilla.</w:t>
      </w:r>
    </w:p>
    <w:p w14:paraId="6EB9B395" w14:textId="77777777" w:rsidR="00F87D82" w:rsidRDefault="00F87D82" w:rsidP="00D5799E">
      <w:pPr>
        <w:jc w:val="both"/>
        <w:rPr>
          <w:b/>
          <w:bCs/>
        </w:rPr>
      </w:pPr>
    </w:p>
    <w:p w14:paraId="4AFB8548" w14:textId="28480A23" w:rsidR="00F95919" w:rsidRPr="00F95919" w:rsidRDefault="00F95919" w:rsidP="00D5799E">
      <w:pPr>
        <w:jc w:val="both"/>
        <w:rPr>
          <w:b/>
          <w:bCs/>
        </w:rPr>
      </w:pPr>
      <w:r w:rsidRPr="00F95919">
        <w:rPr>
          <w:b/>
          <w:bCs/>
        </w:rPr>
        <w:t>Sobre los autores</w:t>
      </w:r>
    </w:p>
    <w:p w14:paraId="1F9B4922" w14:textId="245EF062" w:rsidR="00F95919" w:rsidRPr="00F95919" w:rsidRDefault="00F95919" w:rsidP="00D5799E">
      <w:pPr>
        <w:jc w:val="both"/>
        <w:rPr>
          <w:b/>
          <w:bCs/>
        </w:rPr>
      </w:pPr>
      <w:proofErr w:type="spellStart"/>
      <w:r w:rsidRPr="00F95919">
        <w:rPr>
          <w:b/>
          <w:bCs/>
        </w:rPr>
        <w:t>Wilfrid</w:t>
      </w:r>
      <w:proofErr w:type="spellEnd"/>
      <w:r w:rsidRPr="00F95919">
        <w:rPr>
          <w:b/>
          <w:bCs/>
        </w:rPr>
        <w:t xml:space="preserve"> </w:t>
      </w:r>
      <w:proofErr w:type="spellStart"/>
      <w:r w:rsidRPr="00F95919">
        <w:rPr>
          <w:b/>
          <w:bCs/>
        </w:rPr>
        <w:t>Lupano</w:t>
      </w:r>
      <w:proofErr w:type="spellEnd"/>
      <w:r w:rsidRPr="00F95919">
        <w:rPr>
          <w:b/>
          <w:bCs/>
        </w:rPr>
        <w:t xml:space="preserve"> </w:t>
      </w:r>
    </w:p>
    <w:p w14:paraId="0CEB0E54" w14:textId="0D565E10" w:rsidR="00F95919" w:rsidRPr="00E23460" w:rsidRDefault="00F95919" w:rsidP="00D5799E">
      <w:pPr>
        <w:jc w:val="both"/>
        <w:rPr>
          <w:i/>
          <w:iCs/>
        </w:rPr>
      </w:pPr>
      <w:r>
        <w:t>Nacido en 1971 en Nantes (Francia), pronto se traslada a la localidad de Pau, donde pasa la mayor parte de su vida y donde reside todavía hoy</w:t>
      </w:r>
      <w:r w:rsidR="00377448">
        <w:t>,</w:t>
      </w:r>
      <w:r>
        <w:t xml:space="preserve"> después de pasar varios años en Toulouse. </w:t>
      </w:r>
      <w:r w:rsidR="00377448">
        <w:t>Tras</w:t>
      </w:r>
      <w:r>
        <w:t xml:space="preserve"> cursar estudios y obtener una licenciatura en Literatura, pasa a estudiar filosofía en la Sorbona. El cómic ha sido siempre una parte muy importante de su vida, y desde joven gustaba de analizar las técnicas narrativas y los guiones de los tebeos que leía. Su afición por los juegos de rol, en los que desempeñó el papel de master, le ayudó a forjar sus habilidades a la hora de alumbrar fantasías e hilar la narración. Pronto conoció a Roland </w:t>
      </w:r>
      <w:proofErr w:type="spellStart"/>
      <w:r>
        <w:t>Pignault</w:t>
      </w:r>
      <w:proofErr w:type="spellEnd"/>
      <w:r>
        <w:t xml:space="preserve"> y a Fred Campoy, con quien hizo su debut como guionista. Entre sus obras más destacadas, podemos señalar </w:t>
      </w:r>
      <w:r w:rsidRPr="00E23460">
        <w:rPr>
          <w:i/>
          <w:iCs/>
        </w:rPr>
        <w:t>Alim el curtidor</w:t>
      </w:r>
      <w:r>
        <w:t xml:space="preserve"> y </w:t>
      </w:r>
      <w:r w:rsidRPr="00E23460">
        <w:rPr>
          <w:i/>
          <w:iCs/>
        </w:rPr>
        <w:t>El hombre al que no le gustaban las armas de fuego</w:t>
      </w:r>
      <w:r>
        <w:t>.</w:t>
      </w:r>
      <w:r w:rsidR="00E23460">
        <w:t xml:space="preserve"> En Norma ha publicado </w:t>
      </w:r>
      <w:r w:rsidR="00E23460" w:rsidRPr="00E23460">
        <w:rPr>
          <w:i/>
          <w:iCs/>
        </w:rPr>
        <w:t>E</w:t>
      </w:r>
      <w:r w:rsidR="00E23460">
        <w:rPr>
          <w:i/>
          <w:iCs/>
        </w:rPr>
        <w:t xml:space="preserve">l lobo en calzoncillos </w:t>
      </w:r>
      <w:r w:rsidR="00377448" w:rsidRPr="00377448">
        <w:t>(Astronave)</w:t>
      </w:r>
      <w:r w:rsidR="00377448">
        <w:rPr>
          <w:i/>
          <w:iCs/>
        </w:rPr>
        <w:t xml:space="preserve"> </w:t>
      </w:r>
      <w:r w:rsidR="00E23460">
        <w:t xml:space="preserve">y </w:t>
      </w:r>
      <w:r w:rsidR="00E23460" w:rsidRPr="00E23460">
        <w:t>la</w:t>
      </w:r>
      <w:r w:rsidR="00E23460">
        <w:t xml:space="preserve"> serie </w:t>
      </w:r>
      <w:r w:rsidR="00E23460" w:rsidRPr="00E23460">
        <w:rPr>
          <w:i/>
          <w:iCs/>
        </w:rPr>
        <w:t>Los viejos hornos</w:t>
      </w:r>
      <w:r w:rsidR="00E23460">
        <w:t>.</w:t>
      </w:r>
    </w:p>
    <w:p w14:paraId="53F61BE2" w14:textId="077A73BB" w:rsidR="00BB14E1" w:rsidRPr="004759D9" w:rsidRDefault="00BB14E1" w:rsidP="00D5799E">
      <w:pPr>
        <w:jc w:val="both"/>
        <w:rPr>
          <w:b/>
          <w:bCs/>
        </w:rPr>
      </w:pPr>
      <w:r w:rsidRPr="004759D9">
        <w:rPr>
          <w:b/>
          <w:bCs/>
        </w:rPr>
        <w:t>St</w:t>
      </w:r>
      <w:r w:rsidR="004759D9" w:rsidRPr="004759D9">
        <w:rPr>
          <w:b/>
          <w:bCs/>
        </w:rPr>
        <w:t>é</w:t>
      </w:r>
      <w:r w:rsidRPr="004759D9">
        <w:rPr>
          <w:b/>
          <w:bCs/>
        </w:rPr>
        <w:t xml:space="preserve">phane </w:t>
      </w:r>
      <w:proofErr w:type="spellStart"/>
      <w:r w:rsidRPr="004759D9">
        <w:rPr>
          <w:b/>
          <w:bCs/>
        </w:rPr>
        <w:t>Fert</w:t>
      </w:r>
      <w:proofErr w:type="spellEnd"/>
    </w:p>
    <w:p w14:paraId="60043E00" w14:textId="4563473B" w:rsidR="004759D9" w:rsidRDefault="004759D9" w:rsidP="00D5799E">
      <w:pPr>
        <w:jc w:val="both"/>
        <w:rPr>
          <w:i/>
          <w:iCs/>
        </w:rPr>
      </w:pPr>
      <w:r>
        <w:t xml:space="preserve">Vive en los Pirineos Atlánticos. Tras estudiar Bellas Artes y animación, empezó a dedicarse a la ilustración y el cómic. Sus influencias en el dibujo van desde Mary Blair hasta Mike </w:t>
      </w:r>
      <w:proofErr w:type="spellStart"/>
      <w:r>
        <w:t>Mignola</w:t>
      </w:r>
      <w:proofErr w:type="spellEnd"/>
      <w:r>
        <w:t xml:space="preserve">, pasando por Lorenzo </w:t>
      </w:r>
      <w:proofErr w:type="spellStart"/>
      <w:r>
        <w:t>Mattotti</w:t>
      </w:r>
      <w:proofErr w:type="spellEnd"/>
      <w:r>
        <w:t xml:space="preserve">, Alberto Breccia, </w:t>
      </w:r>
      <w:proofErr w:type="spellStart"/>
      <w:r>
        <w:t>Frederik</w:t>
      </w:r>
      <w:proofErr w:type="spellEnd"/>
      <w:r>
        <w:t xml:space="preserve"> Peeters, Art </w:t>
      </w:r>
      <w:proofErr w:type="spellStart"/>
      <w:r>
        <w:t>Spiegelman</w:t>
      </w:r>
      <w:proofErr w:type="spellEnd"/>
      <w:r>
        <w:t xml:space="preserve">, </w:t>
      </w:r>
      <w:proofErr w:type="spellStart"/>
      <w:r>
        <w:t>Cyril</w:t>
      </w:r>
      <w:proofErr w:type="spellEnd"/>
      <w:r>
        <w:t xml:space="preserve"> Pedrosa y </w:t>
      </w:r>
      <w:proofErr w:type="spellStart"/>
      <w:r>
        <w:t>Taiyô</w:t>
      </w:r>
      <w:proofErr w:type="spellEnd"/>
      <w:r>
        <w:t xml:space="preserve"> Matsumoto. La pintura también desempeña un papel importante en su inspiración: Gauguin, Matisse y Cézanne. En 2016, publicó </w:t>
      </w:r>
      <w:proofErr w:type="spellStart"/>
      <w:r w:rsidRPr="004759D9">
        <w:rPr>
          <w:i/>
          <w:iCs/>
        </w:rPr>
        <w:t>Morgane</w:t>
      </w:r>
      <w:proofErr w:type="spellEnd"/>
      <w:r>
        <w:t xml:space="preserve"> con </w:t>
      </w:r>
      <w:proofErr w:type="spellStart"/>
      <w:r>
        <w:t>Simon</w:t>
      </w:r>
      <w:proofErr w:type="spellEnd"/>
      <w:r>
        <w:t xml:space="preserve"> </w:t>
      </w:r>
      <w:proofErr w:type="spellStart"/>
      <w:r>
        <w:t>Kansara</w:t>
      </w:r>
      <w:proofErr w:type="spellEnd"/>
      <w:r>
        <w:t xml:space="preserve">, al que siguió en 2019 </w:t>
      </w:r>
      <w:proofErr w:type="spellStart"/>
      <w:r w:rsidRPr="004759D9">
        <w:rPr>
          <w:i/>
          <w:iCs/>
        </w:rPr>
        <w:t>Peau</w:t>
      </w:r>
      <w:proofErr w:type="spellEnd"/>
      <w:r w:rsidRPr="004759D9">
        <w:rPr>
          <w:i/>
          <w:iCs/>
        </w:rPr>
        <w:t xml:space="preserve"> de </w:t>
      </w:r>
      <w:proofErr w:type="spellStart"/>
      <w:r w:rsidRPr="004759D9">
        <w:rPr>
          <w:i/>
          <w:iCs/>
        </w:rPr>
        <w:t>mille</w:t>
      </w:r>
      <w:proofErr w:type="spellEnd"/>
      <w:r w:rsidRPr="004759D9">
        <w:rPr>
          <w:i/>
          <w:iCs/>
        </w:rPr>
        <w:t xml:space="preserve"> </w:t>
      </w:r>
      <w:proofErr w:type="spellStart"/>
      <w:r w:rsidRPr="004759D9">
        <w:rPr>
          <w:i/>
          <w:iCs/>
        </w:rPr>
        <w:t>bêtes</w:t>
      </w:r>
      <w:proofErr w:type="spellEnd"/>
      <w:r>
        <w:t xml:space="preserve">. </w:t>
      </w:r>
      <w:r w:rsidR="00E23460">
        <w:t xml:space="preserve">Junto a </w:t>
      </w:r>
      <w:proofErr w:type="spellStart"/>
      <w:r w:rsidR="00E23460">
        <w:t>Wilfrid</w:t>
      </w:r>
      <w:proofErr w:type="spellEnd"/>
      <w:r w:rsidR="00E23460">
        <w:t xml:space="preserve"> </w:t>
      </w:r>
      <w:proofErr w:type="spellStart"/>
      <w:r w:rsidR="00E23460">
        <w:t>Lupano</w:t>
      </w:r>
      <w:proofErr w:type="spellEnd"/>
      <w:r w:rsidR="00E23460">
        <w:t xml:space="preserve"> ha publicado </w:t>
      </w:r>
      <w:r w:rsidR="00E23460">
        <w:rPr>
          <w:i/>
          <w:iCs/>
        </w:rPr>
        <w:t xml:space="preserve">¡Que empiece el espectáculo! </w:t>
      </w:r>
      <w:r w:rsidR="00E23460">
        <w:t xml:space="preserve">y </w:t>
      </w:r>
      <w:r w:rsidR="00E23460">
        <w:rPr>
          <w:i/>
          <w:iCs/>
        </w:rPr>
        <w:t>Blanc</w:t>
      </w:r>
      <w:r w:rsidR="00377448">
        <w:rPr>
          <w:i/>
          <w:iCs/>
        </w:rPr>
        <w:t>o</w:t>
      </w:r>
      <w:r w:rsidR="00E23460">
        <w:rPr>
          <w:i/>
          <w:iCs/>
        </w:rPr>
        <w:t xml:space="preserve"> a</w:t>
      </w:r>
      <w:r w:rsidR="00DE3D0A">
        <w:rPr>
          <w:i/>
          <w:iCs/>
        </w:rPr>
        <w:t>lrededor</w:t>
      </w:r>
      <w:r w:rsidR="00E23460">
        <w:rPr>
          <w:i/>
          <w:iCs/>
        </w:rPr>
        <w:t xml:space="preserve">. </w:t>
      </w:r>
    </w:p>
    <w:p w14:paraId="0D33D0F1" w14:textId="17E35E68" w:rsidR="00D5799E" w:rsidRDefault="00D5799E" w:rsidP="004759D9">
      <w:pPr>
        <w:rPr>
          <w:i/>
          <w:iCs/>
        </w:rPr>
      </w:pPr>
      <w:bookmarkStart w:id="0" w:name="_GoBack"/>
      <w:bookmarkEnd w:id="0"/>
    </w:p>
    <w:p w14:paraId="69966C32" w14:textId="5A421A7D" w:rsidR="00D5799E" w:rsidRDefault="00D5799E" w:rsidP="00D5799E">
      <w:pPr>
        <w:rPr>
          <w:b/>
          <w:bCs/>
        </w:rPr>
      </w:pPr>
      <w:r>
        <w:rPr>
          <w:b/>
          <w:bCs/>
        </w:rPr>
        <w:t>Datos técnicos</w:t>
      </w:r>
    </w:p>
    <w:p w14:paraId="34FF0215" w14:textId="541835E6" w:rsidR="00D5799E" w:rsidRPr="00D5799E" w:rsidRDefault="00D5799E" w:rsidP="00D5799E">
      <w:pPr>
        <w:spacing w:after="0"/>
        <w:rPr>
          <w:i/>
          <w:iCs/>
        </w:rPr>
      </w:pPr>
      <w:r w:rsidRPr="00D5799E">
        <w:rPr>
          <w:i/>
          <w:iCs/>
        </w:rPr>
        <w:t>Blanco alrededor</w:t>
      </w:r>
    </w:p>
    <w:p w14:paraId="14DF5EDB" w14:textId="77777777" w:rsidR="00D5799E" w:rsidRPr="00D5799E" w:rsidRDefault="00D5799E" w:rsidP="00D5799E">
      <w:pPr>
        <w:spacing w:after="0"/>
        <w:rPr>
          <w:rFonts w:cstheme="majorHAnsi"/>
          <w:bCs/>
        </w:rPr>
      </w:pPr>
      <w:proofErr w:type="spellStart"/>
      <w:r w:rsidRPr="00D5799E">
        <w:rPr>
          <w:rFonts w:cstheme="majorHAnsi"/>
          <w:bCs/>
        </w:rPr>
        <w:t>Wilfrid</w:t>
      </w:r>
      <w:proofErr w:type="spellEnd"/>
      <w:r w:rsidRPr="00D5799E">
        <w:rPr>
          <w:rFonts w:cstheme="majorHAnsi"/>
          <w:bCs/>
        </w:rPr>
        <w:t xml:space="preserve"> </w:t>
      </w:r>
      <w:proofErr w:type="spellStart"/>
      <w:r w:rsidRPr="00D5799E">
        <w:rPr>
          <w:rFonts w:cstheme="majorHAnsi"/>
          <w:bCs/>
        </w:rPr>
        <w:t>Lupano</w:t>
      </w:r>
      <w:proofErr w:type="spellEnd"/>
      <w:r w:rsidRPr="00D5799E">
        <w:rPr>
          <w:rFonts w:cstheme="majorHAnsi"/>
          <w:bCs/>
        </w:rPr>
        <w:t xml:space="preserve"> / Stéphane </w:t>
      </w:r>
      <w:proofErr w:type="spellStart"/>
      <w:r w:rsidRPr="00D5799E">
        <w:rPr>
          <w:rFonts w:cstheme="majorHAnsi"/>
          <w:bCs/>
        </w:rPr>
        <w:t>Fert</w:t>
      </w:r>
      <w:proofErr w:type="spellEnd"/>
    </w:p>
    <w:p w14:paraId="5846A9C2" w14:textId="77777777" w:rsidR="00D5799E" w:rsidRPr="00D5799E" w:rsidRDefault="00D5799E" w:rsidP="00D5799E">
      <w:pPr>
        <w:spacing w:after="0"/>
        <w:rPr>
          <w:rFonts w:cstheme="majorHAnsi"/>
          <w:bCs/>
        </w:rPr>
      </w:pPr>
      <w:r w:rsidRPr="00D5799E">
        <w:rPr>
          <w:rFonts w:cstheme="majorHAnsi"/>
          <w:bCs/>
        </w:rPr>
        <w:t>Ficción histórica</w:t>
      </w:r>
    </w:p>
    <w:p w14:paraId="29EB6C24" w14:textId="77777777" w:rsidR="00D5799E" w:rsidRPr="00D5799E" w:rsidRDefault="00D5799E" w:rsidP="00D5799E">
      <w:pPr>
        <w:spacing w:after="0"/>
        <w:rPr>
          <w:rFonts w:cstheme="majorHAnsi"/>
          <w:bCs/>
        </w:rPr>
      </w:pPr>
      <w:r w:rsidRPr="00D5799E">
        <w:rPr>
          <w:rFonts w:cstheme="majorHAnsi"/>
          <w:bCs/>
        </w:rPr>
        <w:t>Volumen único</w:t>
      </w:r>
    </w:p>
    <w:p w14:paraId="47A073CC" w14:textId="19552967" w:rsidR="00D5799E" w:rsidRPr="00D5799E" w:rsidRDefault="00D5799E" w:rsidP="00D5799E">
      <w:pPr>
        <w:spacing w:after="0"/>
        <w:rPr>
          <w:rFonts w:eastAsia="Times New Roman" w:cstheme="majorHAnsi"/>
          <w:lang w:eastAsia="es-ES"/>
        </w:rPr>
      </w:pPr>
      <w:r w:rsidRPr="00D5799E">
        <w:rPr>
          <w:rFonts w:cstheme="majorHAnsi"/>
          <w:bCs/>
        </w:rPr>
        <w:t xml:space="preserve">Formato: Cartoné – </w:t>
      </w:r>
      <w:r w:rsidRPr="00D5799E">
        <w:rPr>
          <w:rFonts w:eastAsia="Times New Roman" w:cstheme="majorHAnsi"/>
          <w:lang w:eastAsia="es-ES"/>
        </w:rPr>
        <w:t>21</w:t>
      </w:r>
      <w:r>
        <w:rPr>
          <w:rFonts w:eastAsia="Times New Roman" w:cstheme="majorHAnsi"/>
          <w:lang w:eastAsia="es-ES"/>
        </w:rPr>
        <w:t>,</w:t>
      </w:r>
      <w:r w:rsidRPr="00D5799E">
        <w:rPr>
          <w:rFonts w:eastAsia="Times New Roman" w:cstheme="majorHAnsi"/>
          <w:lang w:eastAsia="es-ES"/>
        </w:rPr>
        <w:t>5 x 28</w:t>
      </w:r>
      <w:r>
        <w:rPr>
          <w:rFonts w:eastAsia="Times New Roman" w:cstheme="majorHAnsi"/>
          <w:lang w:eastAsia="es-ES"/>
        </w:rPr>
        <w:t>,</w:t>
      </w:r>
      <w:r w:rsidRPr="00D5799E">
        <w:rPr>
          <w:rFonts w:eastAsia="Times New Roman" w:cstheme="majorHAnsi"/>
          <w:lang w:eastAsia="es-ES"/>
        </w:rPr>
        <w:t xml:space="preserve">5 </w:t>
      </w:r>
      <w:r>
        <w:rPr>
          <w:rFonts w:eastAsia="Times New Roman" w:cstheme="majorHAnsi"/>
          <w:lang w:eastAsia="es-ES"/>
        </w:rPr>
        <w:t>c</w:t>
      </w:r>
      <w:r w:rsidRPr="00D5799E">
        <w:rPr>
          <w:rFonts w:eastAsia="Times New Roman" w:cstheme="majorHAnsi"/>
          <w:lang w:eastAsia="es-ES"/>
        </w:rPr>
        <w:t xml:space="preserve">m </w:t>
      </w:r>
    </w:p>
    <w:p w14:paraId="71874754" w14:textId="7E4D4E90" w:rsidR="00D5799E" w:rsidRPr="00D5799E" w:rsidRDefault="00D5799E" w:rsidP="00D5799E">
      <w:pPr>
        <w:spacing w:after="0"/>
        <w:rPr>
          <w:rFonts w:cstheme="majorHAnsi"/>
          <w:bCs/>
        </w:rPr>
      </w:pPr>
      <w:r w:rsidRPr="00D5799E">
        <w:rPr>
          <w:rFonts w:cstheme="majorHAnsi"/>
          <w:bCs/>
        </w:rPr>
        <w:t xml:space="preserve">144 págs. - </w:t>
      </w:r>
      <w:r>
        <w:rPr>
          <w:rFonts w:cstheme="majorHAnsi"/>
          <w:bCs/>
        </w:rPr>
        <w:t>C</w:t>
      </w:r>
      <w:r w:rsidRPr="00D5799E">
        <w:rPr>
          <w:rFonts w:cstheme="majorHAnsi"/>
          <w:bCs/>
        </w:rPr>
        <w:t>olor</w:t>
      </w:r>
    </w:p>
    <w:p w14:paraId="6DC842C5" w14:textId="77777777" w:rsidR="00D5799E" w:rsidRPr="00D5799E" w:rsidRDefault="00D5799E" w:rsidP="00D5799E">
      <w:pPr>
        <w:spacing w:after="0"/>
        <w:rPr>
          <w:rFonts w:cstheme="majorHAnsi"/>
          <w:bCs/>
        </w:rPr>
      </w:pPr>
      <w:r w:rsidRPr="00D5799E">
        <w:rPr>
          <w:rFonts w:cstheme="majorHAnsi"/>
          <w:bCs/>
        </w:rPr>
        <w:t>PVP por determinar</w:t>
      </w:r>
    </w:p>
    <w:p w14:paraId="36B67714" w14:textId="76CBEA36" w:rsidR="00D5799E" w:rsidRPr="00D5799E" w:rsidRDefault="00D5799E" w:rsidP="00D5799E">
      <w:pPr>
        <w:spacing w:after="0"/>
        <w:rPr>
          <w:rFonts w:cstheme="majorHAnsi"/>
          <w:shd w:val="clear" w:color="auto" w:fill="FFFFFF"/>
        </w:rPr>
      </w:pPr>
      <w:r w:rsidRPr="00D5799E">
        <w:rPr>
          <w:rFonts w:cstheme="majorHAnsi"/>
        </w:rPr>
        <w:t>978-84-679-5117-2</w:t>
      </w:r>
    </w:p>
    <w:p w14:paraId="3FD88E6C" w14:textId="77777777" w:rsidR="00D5799E" w:rsidRPr="00D5799E" w:rsidRDefault="00D5799E" w:rsidP="00D5799E">
      <w:pPr>
        <w:rPr>
          <w:i/>
          <w:iCs/>
        </w:rPr>
      </w:pPr>
    </w:p>
    <w:p w14:paraId="08A97FBF" w14:textId="77777777" w:rsidR="00D5799E" w:rsidRPr="00E23460" w:rsidRDefault="00D5799E" w:rsidP="004759D9">
      <w:pPr>
        <w:rPr>
          <w:i/>
          <w:iCs/>
        </w:rPr>
      </w:pPr>
    </w:p>
    <w:sectPr w:rsidR="00D5799E" w:rsidRPr="00E2346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919"/>
    <w:rsid w:val="00377448"/>
    <w:rsid w:val="0045379D"/>
    <w:rsid w:val="004759D9"/>
    <w:rsid w:val="006E142F"/>
    <w:rsid w:val="006F12BF"/>
    <w:rsid w:val="00965655"/>
    <w:rsid w:val="00A33725"/>
    <w:rsid w:val="00BB14E1"/>
    <w:rsid w:val="00C4601F"/>
    <w:rsid w:val="00D5799E"/>
    <w:rsid w:val="00DE3D0A"/>
    <w:rsid w:val="00E23460"/>
    <w:rsid w:val="00F87D82"/>
    <w:rsid w:val="00F959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62863"/>
  <w15:chartTrackingRefBased/>
  <w15:docId w15:val="{1E377B71-0867-4F61-8DC4-3A3C652F3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033678">
      <w:bodyDiv w:val="1"/>
      <w:marLeft w:val="0"/>
      <w:marRight w:val="0"/>
      <w:marTop w:val="0"/>
      <w:marBottom w:val="0"/>
      <w:divBdr>
        <w:top w:val="none" w:sz="0" w:space="0" w:color="auto"/>
        <w:left w:val="none" w:sz="0" w:space="0" w:color="auto"/>
        <w:bottom w:val="none" w:sz="0" w:space="0" w:color="auto"/>
        <w:right w:val="none" w:sz="0" w:space="0" w:color="auto"/>
      </w:divBdr>
    </w:div>
    <w:div w:id="862132045">
      <w:bodyDiv w:val="1"/>
      <w:marLeft w:val="0"/>
      <w:marRight w:val="0"/>
      <w:marTop w:val="0"/>
      <w:marBottom w:val="0"/>
      <w:divBdr>
        <w:top w:val="none" w:sz="0" w:space="0" w:color="auto"/>
        <w:left w:val="none" w:sz="0" w:space="0" w:color="auto"/>
        <w:bottom w:val="none" w:sz="0" w:space="0" w:color="auto"/>
        <w:right w:val="none" w:sz="0" w:space="0" w:color="auto"/>
      </w:divBdr>
    </w:div>
    <w:div w:id="211763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787</Words>
  <Characters>4332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Alejo</dc:creator>
  <cp:keywords/>
  <dc:description/>
  <cp:lastModifiedBy>José Bermúdez</cp:lastModifiedBy>
  <cp:revision>3</cp:revision>
  <dcterms:created xsi:type="dcterms:W3CDTF">2022-02-04T10:21:00Z</dcterms:created>
  <dcterms:modified xsi:type="dcterms:W3CDTF">2022-02-07T15:26:00Z</dcterms:modified>
</cp:coreProperties>
</file>